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62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</w:t>
      </w:r>
    </w:p>
    <w:p w:rsidR="00B86C7C" w:rsidRDefault="00B86C7C" w:rsidP="00B86C7C">
      <w:pPr>
        <w:jc w:val="center"/>
        <w:rPr>
          <w:sz w:val="28"/>
          <w:szCs w:val="28"/>
        </w:rPr>
      </w:pPr>
      <w:bookmarkStart w:id="0" w:name="_GoBack"/>
      <w:bookmarkEnd w:id="0"/>
      <w:r w:rsidRPr="00B86C7C">
        <w:rPr>
          <w:sz w:val="28"/>
          <w:szCs w:val="28"/>
        </w:rPr>
        <w:t>ра</w:t>
      </w:r>
      <w:r w:rsidRPr="00B86C7C">
        <w:rPr>
          <w:sz w:val="28"/>
          <w:szCs w:val="28"/>
        </w:rPr>
        <w:t>с</w:t>
      </w:r>
      <w:r w:rsidRPr="00B86C7C">
        <w:rPr>
          <w:sz w:val="28"/>
          <w:szCs w:val="28"/>
        </w:rPr>
        <w:t xml:space="preserve">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</w:t>
      </w:r>
      <w:r w:rsidRPr="00B86C7C">
        <w:rPr>
          <w:sz w:val="28"/>
          <w:szCs w:val="28"/>
        </w:rPr>
        <w:t>р</w:t>
      </w:r>
      <w:r w:rsidRPr="00B86C7C">
        <w:rPr>
          <w:sz w:val="28"/>
          <w:szCs w:val="28"/>
        </w:rPr>
        <w:t>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86C7C">
        <w:rPr>
          <w:sz w:val="28"/>
          <w:szCs w:val="28"/>
        </w:rPr>
        <w:t xml:space="preserve">В отношении </w:t>
      </w:r>
      <w:r w:rsidR="006454D3">
        <w:rPr>
          <w:sz w:val="28"/>
          <w:szCs w:val="28"/>
        </w:rPr>
        <w:t xml:space="preserve">подпунктов «е» и «ж» </w:t>
      </w:r>
      <w:r w:rsidRPr="00B86C7C">
        <w:rPr>
          <w:sz w:val="28"/>
          <w:szCs w:val="28"/>
        </w:rPr>
        <w:t>пункта 2</w:t>
      </w:r>
      <w:r w:rsidR="006454D3">
        <w:rPr>
          <w:sz w:val="28"/>
          <w:szCs w:val="28"/>
        </w:rPr>
        <w:t>0</w:t>
      </w:r>
      <w:r w:rsidRPr="006454D3">
        <w:rPr>
          <w:sz w:val="28"/>
          <w:szCs w:val="28"/>
        </w:rPr>
        <w:t xml:space="preserve">. </w:t>
      </w:r>
      <w:r w:rsidR="006454D3" w:rsidRPr="006454D3">
        <w:rPr>
          <w:sz w:val="28"/>
          <w:szCs w:val="28"/>
        </w:rPr>
        <w:t>Информация об осно</w:t>
      </w:r>
      <w:r w:rsidR="006454D3" w:rsidRPr="006454D3">
        <w:rPr>
          <w:sz w:val="28"/>
          <w:szCs w:val="28"/>
        </w:rPr>
        <w:t>в</w:t>
      </w:r>
      <w:r w:rsidR="006454D3" w:rsidRPr="006454D3">
        <w:rPr>
          <w:sz w:val="28"/>
          <w:szCs w:val="28"/>
        </w:rPr>
        <w:t>ных потребительских характеристиках регулируемых товаров и услуг рег</w:t>
      </w:r>
      <w:r w:rsidR="006454D3" w:rsidRPr="006454D3">
        <w:rPr>
          <w:sz w:val="28"/>
          <w:szCs w:val="28"/>
        </w:rPr>
        <w:t>у</w:t>
      </w:r>
      <w:r w:rsidR="006454D3" w:rsidRPr="006454D3">
        <w:rPr>
          <w:sz w:val="28"/>
          <w:szCs w:val="28"/>
        </w:rPr>
        <w:t>лируемой организации</w:t>
      </w:r>
      <w:r w:rsidRPr="00B86C7C">
        <w:rPr>
          <w:sz w:val="28"/>
          <w:szCs w:val="28"/>
        </w:rPr>
        <w:t>:</w:t>
      </w:r>
    </w:p>
    <w:p w:rsidR="006454D3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54D3" w:rsidRPr="00B86C7C">
        <w:rPr>
          <w:sz w:val="28"/>
          <w:szCs w:val="28"/>
        </w:rPr>
        <w:t>Акционерное общество «Туапсинский морской торговый порт» (АО «ТМТП») сообщает</w:t>
      </w:r>
      <w:r w:rsidR="006454D3">
        <w:rPr>
          <w:sz w:val="28"/>
          <w:szCs w:val="28"/>
        </w:rPr>
        <w:t xml:space="preserve">, </w:t>
      </w:r>
      <w:r w:rsidR="006454D3" w:rsidRPr="00B86C7C">
        <w:rPr>
          <w:sz w:val="28"/>
          <w:szCs w:val="28"/>
        </w:rPr>
        <w:t>что информация раскрывается ежеквартально на офиц</w:t>
      </w:r>
      <w:r w:rsidR="006454D3" w:rsidRPr="00B86C7C">
        <w:rPr>
          <w:sz w:val="28"/>
          <w:szCs w:val="28"/>
        </w:rPr>
        <w:t>и</w:t>
      </w:r>
      <w:r w:rsidR="006454D3" w:rsidRPr="00B86C7C">
        <w:rPr>
          <w:sz w:val="28"/>
          <w:szCs w:val="28"/>
        </w:rPr>
        <w:t xml:space="preserve">альном сайте Общества в сети Интернет </w:t>
      </w:r>
      <w:hyperlink r:id="rId5" w:history="1">
        <w:r w:rsidR="006454D3" w:rsidRPr="00B86C7C">
          <w:rPr>
            <w:sz w:val="28"/>
            <w:szCs w:val="28"/>
            <w:u w:val="single"/>
          </w:rPr>
          <w:t>www.tmtp.ru</w:t>
        </w:r>
      </w:hyperlink>
      <w:r>
        <w:rPr>
          <w:sz w:val="28"/>
          <w:szCs w:val="28"/>
          <w:u w:val="single"/>
        </w:rPr>
        <w:t>.</w:t>
      </w:r>
      <w:r w:rsidR="00F936A9">
        <w:rPr>
          <w:sz w:val="28"/>
          <w:szCs w:val="28"/>
        </w:rPr>
        <w:t xml:space="preserve"> </w:t>
      </w:r>
    </w:p>
    <w:p w:rsidR="000E60E2" w:rsidRDefault="000E60E2" w:rsidP="00B86C7C">
      <w:pPr>
        <w:jc w:val="both"/>
        <w:rPr>
          <w:sz w:val="28"/>
          <w:szCs w:val="28"/>
        </w:rPr>
      </w:pPr>
    </w:p>
    <w:p w:rsidR="000E60E2" w:rsidRDefault="000E60E2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за 1 квартал 2018 года:</w:t>
      </w:r>
    </w:p>
    <w:p w:rsidR="000E60E2" w:rsidRDefault="000E60E2" w:rsidP="00B86C7C">
      <w:pPr>
        <w:jc w:val="both"/>
        <w:rPr>
          <w:sz w:val="28"/>
          <w:szCs w:val="28"/>
        </w:rPr>
      </w:pP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8085"/>
        <w:gridCol w:w="1418"/>
      </w:tblGrid>
      <w:tr w:rsidR="006454D3" w:rsidRPr="006454D3" w:rsidTr="000E60E2">
        <w:trPr>
          <w:trHeight w:val="71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Вывод источников тепловой энергии, тепловых сетей из экспл</w:t>
            </w:r>
            <w:r w:rsidRPr="006454D3">
              <w:rPr>
                <w:sz w:val="28"/>
                <w:szCs w:val="28"/>
              </w:rPr>
              <w:t>у</w:t>
            </w:r>
            <w:r w:rsidRPr="006454D3">
              <w:rPr>
                <w:sz w:val="28"/>
                <w:szCs w:val="28"/>
              </w:rPr>
              <w:t>атации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нет</w:t>
            </w:r>
          </w:p>
        </w:tc>
      </w:tr>
      <w:tr w:rsidR="006454D3" w:rsidRPr="006454D3" w:rsidTr="000E60E2">
        <w:trPr>
          <w:trHeight w:val="1650"/>
        </w:trPr>
        <w:tc>
          <w:tcPr>
            <w:tcW w:w="8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4D3" w:rsidRPr="006454D3" w:rsidRDefault="006454D3" w:rsidP="006454D3">
            <w:pPr>
              <w:jc w:val="both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Об основаниях приостановления, ограничения и прекращ</w:t>
            </w:r>
            <w:r w:rsidRPr="006454D3">
              <w:rPr>
                <w:sz w:val="28"/>
                <w:szCs w:val="28"/>
              </w:rPr>
              <w:t>е</w:t>
            </w:r>
            <w:r w:rsidRPr="006454D3">
              <w:rPr>
                <w:sz w:val="28"/>
                <w:szCs w:val="28"/>
              </w:rPr>
              <w:t>ния режима потребления тепловой энергии в случаях, предусмотре</w:t>
            </w:r>
            <w:r w:rsidRPr="006454D3">
              <w:rPr>
                <w:sz w:val="28"/>
                <w:szCs w:val="28"/>
              </w:rPr>
              <w:t>н</w:t>
            </w:r>
            <w:r w:rsidRPr="006454D3">
              <w:rPr>
                <w:sz w:val="28"/>
                <w:szCs w:val="28"/>
              </w:rPr>
              <w:t>ных пунктами 70 и 76 Правил организации теплоснабжения в РФ, утвержденных ПП РФ от 8 августа 2012 г. N 808 "Об орган</w:t>
            </w:r>
            <w:r w:rsidRPr="006454D3">
              <w:rPr>
                <w:sz w:val="28"/>
                <w:szCs w:val="28"/>
              </w:rPr>
              <w:t>и</w:t>
            </w:r>
            <w:r w:rsidRPr="006454D3">
              <w:rPr>
                <w:sz w:val="28"/>
                <w:szCs w:val="28"/>
              </w:rPr>
              <w:t>зации теплоснабжения в Российской Федерации и о внесении изменений в некоторые акты Правительства Российской Федер</w:t>
            </w:r>
            <w:r w:rsidRPr="006454D3">
              <w:rPr>
                <w:sz w:val="28"/>
                <w:szCs w:val="28"/>
              </w:rPr>
              <w:t>а</w:t>
            </w:r>
            <w:r w:rsidRPr="006454D3">
              <w:rPr>
                <w:sz w:val="28"/>
                <w:szCs w:val="28"/>
              </w:rPr>
              <w:t>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4D3" w:rsidRPr="006454D3" w:rsidRDefault="006454D3" w:rsidP="006454D3">
            <w:pPr>
              <w:jc w:val="center"/>
              <w:rPr>
                <w:sz w:val="28"/>
                <w:szCs w:val="28"/>
              </w:rPr>
            </w:pPr>
            <w:r w:rsidRPr="006454D3">
              <w:rPr>
                <w:sz w:val="28"/>
                <w:szCs w:val="28"/>
              </w:rPr>
              <w:t>нет</w:t>
            </w:r>
          </w:p>
        </w:tc>
      </w:tr>
    </w:tbl>
    <w:p w:rsidR="006454D3" w:rsidRPr="006454D3" w:rsidRDefault="006454D3" w:rsidP="00B86C7C">
      <w:pPr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6454D3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6454D3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6454D3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6454D3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6454D3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6454D3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6454D3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645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E0A2E"/>
    <w:rsid w:val="000E60E2"/>
    <w:rsid w:val="002516E2"/>
    <w:rsid w:val="003F53F4"/>
    <w:rsid w:val="006454D3"/>
    <w:rsid w:val="007B3D62"/>
    <w:rsid w:val="00A106A4"/>
    <w:rsid w:val="00A72062"/>
    <w:rsid w:val="00A96812"/>
    <w:rsid w:val="00AB65C2"/>
    <w:rsid w:val="00B86C7C"/>
    <w:rsid w:val="00F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mt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10</cp:revision>
  <cp:lastPrinted>2018-02-15T10:35:00Z</cp:lastPrinted>
  <dcterms:created xsi:type="dcterms:W3CDTF">2014-03-17T10:38:00Z</dcterms:created>
  <dcterms:modified xsi:type="dcterms:W3CDTF">2018-04-04T13:55:00Z</dcterms:modified>
</cp:coreProperties>
</file>