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295B07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</w:t>
      </w:r>
      <w:proofErr w:type="gramStart"/>
      <w:r w:rsidRPr="00B86C7C">
        <w:rPr>
          <w:sz w:val="28"/>
          <w:szCs w:val="28"/>
        </w:rPr>
        <w:t>информации  теплоснабжающими</w:t>
      </w:r>
      <w:proofErr w:type="gramEnd"/>
      <w:r w:rsidRPr="00B86C7C">
        <w:rPr>
          <w:sz w:val="28"/>
          <w:szCs w:val="28"/>
        </w:rPr>
        <w:t xml:space="preserve"> организациями, </w:t>
      </w:r>
    </w:p>
    <w:p w:rsidR="00295B07" w:rsidRDefault="00B86C7C" w:rsidP="00B86C7C">
      <w:pPr>
        <w:jc w:val="center"/>
        <w:rPr>
          <w:sz w:val="28"/>
          <w:szCs w:val="28"/>
        </w:rPr>
      </w:pP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</w:t>
      </w:r>
      <w:r w:rsidR="00295B07">
        <w:rPr>
          <w:sz w:val="28"/>
          <w:szCs w:val="28"/>
        </w:rPr>
        <w:t xml:space="preserve"> тарифов</w:t>
      </w:r>
    </w:p>
    <w:p w:rsidR="00295B07" w:rsidRDefault="00295B07" w:rsidP="00B86C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сфере теплоснабжения</w:t>
      </w:r>
      <w:r w:rsidR="00B86C7C" w:rsidRPr="00B86C7C">
        <w:rPr>
          <w:sz w:val="28"/>
          <w:szCs w:val="28"/>
        </w:rPr>
        <w:t>, утвержденных постановлением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 Правительства РФ от </w:t>
      </w:r>
      <w:r w:rsidR="00295B07">
        <w:rPr>
          <w:sz w:val="28"/>
          <w:szCs w:val="28"/>
        </w:rPr>
        <w:t>26</w:t>
      </w:r>
      <w:r w:rsidRPr="00B86C7C">
        <w:rPr>
          <w:sz w:val="28"/>
          <w:szCs w:val="28"/>
        </w:rPr>
        <w:t xml:space="preserve"> </w:t>
      </w:r>
      <w:r w:rsidR="00295B07">
        <w:rPr>
          <w:sz w:val="28"/>
          <w:szCs w:val="28"/>
        </w:rPr>
        <w:t>января</w:t>
      </w:r>
      <w:r w:rsidRPr="00B86C7C">
        <w:rPr>
          <w:sz w:val="28"/>
          <w:szCs w:val="28"/>
        </w:rPr>
        <w:t xml:space="preserve"> 20</w:t>
      </w:r>
      <w:r w:rsidR="00295B07">
        <w:rPr>
          <w:sz w:val="28"/>
          <w:szCs w:val="28"/>
        </w:rPr>
        <w:t>2</w:t>
      </w:r>
      <w:r w:rsidRPr="00B86C7C">
        <w:rPr>
          <w:sz w:val="28"/>
          <w:szCs w:val="28"/>
        </w:rPr>
        <w:t xml:space="preserve">3 года № </w:t>
      </w:r>
      <w:r w:rsidR="00295B07">
        <w:rPr>
          <w:sz w:val="28"/>
          <w:szCs w:val="28"/>
        </w:rPr>
        <w:t>11</w:t>
      </w:r>
      <w:r w:rsidRPr="00B86C7C">
        <w:rPr>
          <w:sz w:val="28"/>
          <w:szCs w:val="28"/>
        </w:rPr>
        <w:t>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57BC7">
        <w:rPr>
          <w:sz w:val="28"/>
          <w:szCs w:val="28"/>
        </w:rPr>
        <w:t xml:space="preserve">В отношении </w:t>
      </w:r>
      <w:r w:rsidR="006454D3" w:rsidRPr="00457BC7">
        <w:rPr>
          <w:sz w:val="28"/>
          <w:szCs w:val="28"/>
        </w:rPr>
        <w:t>подпунктов «</w:t>
      </w:r>
      <w:r w:rsidR="009841E4">
        <w:rPr>
          <w:sz w:val="28"/>
          <w:szCs w:val="28"/>
        </w:rPr>
        <w:t>а</w:t>
      </w:r>
      <w:r w:rsidR="006454D3" w:rsidRPr="00457BC7">
        <w:rPr>
          <w:sz w:val="28"/>
          <w:szCs w:val="28"/>
        </w:rPr>
        <w:t>»</w:t>
      </w:r>
      <w:r w:rsidR="009841E4">
        <w:rPr>
          <w:sz w:val="28"/>
          <w:szCs w:val="28"/>
        </w:rPr>
        <w:t>, «б», «в»</w:t>
      </w:r>
      <w:r w:rsidR="006454D3" w:rsidRPr="00457BC7">
        <w:rPr>
          <w:sz w:val="28"/>
          <w:szCs w:val="28"/>
        </w:rPr>
        <w:t xml:space="preserve"> и «</w:t>
      </w:r>
      <w:r w:rsidR="00457BC7" w:rsidRPr="00457BC7">
        <w:rPr>
          <w:sz w:val="28"/>
          <w:szCs w:val="28"/>
        </w:rPr>
        <w:t>г</w:t>
      </w:r>
      <w:r w:rsidR="006454D3" w:rsidRPr="00457BC7">
        <w:rPr>
          <w:sz w:val="28"/>
          <w:szCs w:val="28"/>
        </w:rPr>
        <w:t xml:space="preserve">» </w:t>
      </w:r>
      <w:r w:rsidRPr="00457BC7">
        <w:rPr>
          <w:sz w:val="28"/>
          <w:szCs w:val="28"/>
        </w:rPr>
        <w:t>пункта 2</w:t>
      </w:r>
      <w:r w:rsidR="00457BC7" w:rsidRPr="00457BC7">
        <w:rPr>
          <w:sz w:val="28"/>
          <w:szCs w:val="28"/>
        </w:rPr>
        <w:t>8</w:t>
      </w:r>
      <w:r w:rsidRPr="00457BC7">
        <w:rPr>
          <w:sz w:val="28"/>
          <w:szCs w:val="28"/>
        </w:rPr>
        <w:t xml:space="preserve">. </w:t>
      </w:r>
      <w:r w:rsidR="006454D3" w:rsidRPr="00457BC7">
        <w:rPr>
          <w:sz w:val="28"/>
          <w:szCs w:val="28"/>
        </w:rPr>
        <w:t xml:space="preserve">Информация </w:t>
      </w:r>
      <w:r w:rsidR="00457BC7" w:rsidRPr="00457BC7">
        <w:rPr>
          <w:sz w:val="28"/>
          <w:szCs w:val="28"/>
        </w:rPr>
        <w:t>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</w:t>
      </w:r>
      <w:r w:rsidR="006F0A11" w:rsidRPr="00457BC7">
        <w:rPr>
          <w:sz w:val="28"/>
          <w:szCs w:val="28"/>
        </w:rPr>
        <w:t xml:space="preserve"> содержит</w:t>
      </w:r>
      <w:r w:rsidRPr="00B86C7C">
        <w:rPr>
          <w:sz w:val="28"/>
          <w:szCs w:val="28"/>
        </w:rPr>
        <w:t>:</w:t>
      </w:r>
    </w:p>
    <w:p w:rsidR="00011AF9" w:rsidRDefault="000E60E2" w:rsidP="00011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5250"/>
        <w:gridCol w:w="4253"/>
      </w:tblGrid>
      <w:tr w:rsidR="006454D3" w:rsidRPr="006454D3" w:rsidTr="0061317A">
        <w:trPr>
          <w:trHeight w:val="71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1317A" w:rsidP="00613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57BC7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Форма заявки на заключение договора о подключении </w:t>
            </w:r>
            <w:r w:rsidR="00457BC7">
              <w:rPr>
                <w:sz w:val="28"/>
                <w:szCs w:val="28"/>
              </w:rPr>
              <w:t xml:space="preserve">(технологическом присоединении) к системе теплоснабжения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17A" w:rsidRPr="00D234FA" w:rsidRDefault="009841E4" w:rsidP="00D234FA">
            <w:pPr>
              <w:rPr>
                <w:sz w:val="28"/>
                <w:szCs w:val="28"/>
              </w:rPr>
            </w:pPr>
            <w:r w:rsidRPr="00D234FA">
              <w:rPr>
                <w:sz w:val="28"/>
                <w:szCs w:val="28"/>
              </w:rPr>
              <w:t xml:space="preserve">Приложение № </w:t>
            </w:r>
            <w:r w:rsidR="003C7615" w:rsidRPr="00D234FA">
              <w:rPr>
                <w:sz w:val="28"/>
                <w:szCs w:val="28"/>
              </w:rPr>
              <w:t>1</w:t>
            </w:r>
            <w:r w:rsidRPr="00D234FA">
              <w:rPr>
                <w:sz w:val="28"/>
                <w:szCs w:val="28"/>
              </w:rPr>
              <w:t xml:space="preserve"> к Распоряжению АО «ТМТП» от 1</w:t>
            </w:r>
            <w:r w:rsidR="003C7615" w:rsidRPr="00D234FA">
              <w:rPr>
                <w:sz w:val="28"/>
                <w:szCs w:val="28"/>
              </w:rPr>
              <w:t>8</w:t>
            </w:r>
            <w:r w:rsidRPr="00D234FA">
              <w:rPr>
                <w:sz w:val="28"/>
                <w:szCs w:val="28"/>
              </w:rPr>
              <w:t xml:space="preserve">.09.2023 № </w:t>
            </w:r>
            <w:r w:rsidR="00D234FA" w:rsidRPr="00D234FA">
              <w:rPr>
                <w:sz w:val="28"/>
                <w:szCs w:val="28"/>
              </w:rPr>
              <w:t>33</w:t>
            </w:r>
            <w:r w:rsidRPr="00D234FA">
              <w:rPr>
                <w:sz w:val="28"/>
                <w:szCs w:val="28"/>
              </w:rPr>
              <w:t>/04-05 «Порядок действий заявителя и регулируемой организации при подаче, приеме, обработке</w:t>
            </w:r>
            <w:r w:rsidRPr="00D234FA">
              <w:t xml:space="preserve"> </w:t>
            </w:r>
            <w:r w:rsidRPr="00D234FA">
              <w:rPr>
                <w:sz w:val="28"/>
                <w:szCs w:val="28"/>
              </w:rPr>
              <w:t>заявки на заключение договора о подключении (технологическом присоединении) к системе теплоснабжения» (прилагается отдельным файлом)</w:t>
            </w:r>
            <w:r w:rsidR="0061317A" w:rsidRPr="00D234FA">
              <w:rPr>
                <w:sz w:val="28"/>
                <w:szCs w:val="28"/>
              </w:rPr>
              <w:t xml:space="preserve"> </w:t>
            </w:r>
          </w:p>
        </w:tc>
      </w:tr>
      <w:tr w:rsidR="009841E4" w:rsidRPr="006454D3" w:rsidTr="0061317A">
        <w:trPr>
          <w:trHeight w:val="71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E4" w:rsidRDefault="009841E4" w:rsidP="009841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перечень документов и сведений, представляемых одновременно с заявкой на заключение договора о подключении (технологическом присоединении) к системе теплоснабжения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1E4" w:rsidRPr="00D234FA" w:rsidRDefault="009841E4" w:rsidP="00D234FA">
            <w:pPr>
              <w:rPr>
                <w:sz w:val="28"/>
                <w:szCs w:val="28"/>
              </w:rPr>
            </w:pPr>
            <w:r w:rsidRPr="00D234FA">
              <w:rPr>
                <w:sz w:val="28"/>
                <w:szCs w:val="28"/>
              </w:rPr>
              <w:t xml:space="preserve">Приложение № </w:t>
            </w:r>
            <w:r w:rsidR="003C7615" w:rsidRPr="00D234FA">
              <w:rPr>
                <w:sz w:val="28"/>
                <w:szCs w:val="28"/>
              </w:rPr>
              <w:t>2</w:t>
            </w:r>
            <w:r w:rsidRPr="00D234FA">
              <w:rPr>
                <w:sz w:val="28"/>
                <w:szCs w:val="28"/>
              </w:rPr>
              <w:t xml:space="preserve"> к Распоряжению АО «ТМТП» от 1</w:t>
            </w:r>
            <w:r w:rsidR="003C7615" w:rsidRPr="00D234FA">
              <w:rPr>
                <w:sz w:val="28"/>
                <w:szCs w:val="28"/>
              </w:rPr>
              <w:t>8</w:t>
            </w:r>
            <w:r w:rsidRPr="00D234FA">
              <w:rPr>
                <w:sz w:val="28"/>
                <w:szCs w:val="28"/>
              </w:rPr>
              <w:t xml:space="preserve">.09.2023 № </w:t>
            </w:r>
            <w:r w:rsidR="00D234FA" w:rsidRPr="00D234FA">
              <w:rPr>
                <w:sz w:val="28"/>
                <w:szCs w:val="28"/>
              </w:rPr>
              <w:t>33</w:t>
            </w:r>
            <w:r w:rsidRPr="00D234FA">
              <w:rPr>
                <w:sz w:val="28"/>
                <w:szCs w:val="28"/>
              </w:rPr>
              <w:t>/04-05 «Порядок действий заявителя и регулируемой организации при подаче, приеме, обработке</w:t>
            </w:r>
            <w:r w:rsidRPr="00D234FA">
              <w:t xml:space="preserve"> </w:t>
            </w:r>
            <w:r w:rsidRPr="00D234FA">
              <w:rPr>
                <w:sz w:val="28"/>
                <w:szCs w:val="28"/>
              </w:rPr>
              <w:t>заявки на заключение договора о подключении (технологическом присоединении) к системе теплоснабжения» (прилагается отдельным файлом)</w:t>
            </w:r>
          </w:p>
        </w:tc>
      </w:tr>
      <w:tr w:rsidR="0061317A" w:rsidRPr="006454D3" w:rsidTr="0061317A">
        <w:trPr>
          <w:trHeight w:val="71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317A" w:rsidRPr="006454D3" w:rsidRDefault="0061317A" w:rsidP="00613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Реквизиты нормативных правовых актов, регламентирующих порядок действий заявителя и регулируемой организации при подаче, приеме, обработке заявки на заключение договора о подключении (технологическом присоединении) к системе теплоснабжения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17A" w:rsidRDefault="0061317A" w:rsidP="00613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Правила подключения (технологического присоединения) к системам теплоснабжения, включая правила недискриминационного доступа к услугам по подключению (</w:t>
            </w:r>
            <w:bookmarkStart w:id="0" w:name="_GoBack"/>
            <w:bookmarkEnd w:id="0"/>
            <w:r>
              <w:rPr>
                <w:sz w:val="28"/>
                <w:szCs w:val="28"/>
              </w:rPr>
              <w:t>технологическому присоединению) к системам теплоснабжения, утверждены ПП РФ от 05.07.2018 года № 787</w:t>
            </w:r>
          </w:p>
          <w:p w:rsidR="0061317A" w:rsidRPr="00BE7F37" w:rsidRDefault="0061317A" w:rsidP="00D234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Распоряжение АО «ТМТП» от </w:t>
            </w:r>
            <w:r w:rsidRPr="00D234FA">
              <w:rPr>
                <w:sz w:val="28"/>
                <w:szCs w:val="28"/>
              </w:rPr>
              <w:t>1</w:t>
            </w:r>
            <w:r w:rsidR="003C7615" w:rsidRPr="00D234FA">
              <w:rPr>
                <w:sz w:val="28"/>
                <w:szCs w:val="28"/>
              </w:rPr>
              <w:t>8</w:t>
            </w:r>
            <w:r w:rsidRPr="00D234FA">
              <w:rPr>
                <w:sz w:val="28"/>
                <w:szCs w:val="28"/>
              </w:rPr>
              <w:t xml:space="preserve">.09.2023 № </w:t>
            </w:r>
            <w:r w:rsidR="00D234FA" w:rsidRPr="00D234FA">
              <w:rPr>
                <w:sz w:val="28"/>
                <w:szCs w:val="28"/>
              </w:rPr>
              <w:t>33</w:t>
            </w:r>
            <w:r w:rsidRPr="00D234FA">
              <w:rPr>
                <w:sz w:val="28"/>
                <w:szCs w:val="28"/>
              </w:rPr>
              <w:t>/04-05 «</w:t>
            </w:r>
            <w:r w:rsidRPr="0061317A">
              <w:rPr>
                <w:sz w:val="28"/>
                <w:szCs w:val="28"/>
              </w:rPr>
              <w:t>Порядок действий заявителя и регулируе</w:t>
            </w:r>
            <w:r w:rsidRPr="0061317A">
              <w:rPr>
                <w:sz w:val="28"/>
                <w:szCs w:val="28"/>
              </w:rPr>
              <w:lastRenderedPageBreak/>
              <w:t>мой организации при подаче, приеме, обработке</w:t>
            </w:r>
            <w:r w:rsidRPr="0061317A">
              <w:t xml:space="preserve"> </w:t>
            </w:r>
            <w:r w:rsidRPr="0061317A">
              <w:rPr>
                <w:sz w:val="28"/>
                <w:szCs w:val="28"/>
              </w:rPr>
              <w:t>заявки на заключение договора о подключении (технологическом присоединении) к системе теплоснабжения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61317A" w:rsidRPr="006454D3" w:rsidTr="0061317A">
        <w:trPr>
          <w:trHeight w:val="16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17A" w:rsidRPr="006454D3" w:rsidRDefault="0061317A" w:rsidP="006131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г) Телефоны, адреса и график работы службы, ответственной за прием и обработку заявок на заключение договора о подключении (технологическом присоединении) к системе теплоснабжения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17A" w:rsidRPr="00C21D3A" w:rsidRDefault="009841E4" w:rsidP="009841E4">
            <w:pPr>
              <w:pStyle w:val="Style2"/>
              <w:widowControl/>
              <w:numPr>
                <w:ilvl w:val="0"/>
                <w:numId w:val="2"/>
              </w:numPr>
              <w:spacing w:line="240" w:lineRule="auto"/>
              <w:jc w:val="both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b w:val="0"/>
                <w:sz w:val="28"/>
                <w:szCs w:val="28"/>
              </w:rPr>
              <w:t>т</w:t>
            </w:r>
            <w:r w:rsidR="0061317A" w:rsidRPr="00C21D3A">
              <w:rPr>
                <w:rStyle w:val="FontStyle12"/>
                <w:b w:val="0"/>
                <w:sz w:val="28"/>
                <w:szCs w:val="28"/>
              </w:rPr>
              <w:t>елефон:</w:t>
            </w:r>
            <w:r w:rsidR="0061317A">
              <w:rPr>
                <w:rStyle w:val="FontStyle12"/>
                <w:b w:val="0"/>
                <w:sz w:val="28"/>
                <w:szCs w:val="28"/>
              </w:rPr>
              <w:t xml:space="preserve"> +7(86167) 71-111 доб. 70-060 – главный энергетик, +7(86167) 71-111 доб. 71-847 – ведущий инженер;</w:t>
            </w:r>
          </w:p>
          <w:p w:rsidR="0061317A" w:rsidRDefault="009841E4" w:rsidP="0061317A">
            <w:pPr>
              <w:pStyle w:val="Style2"/>
              <w:widowControl/>
              <w:numPr>
                <w:ilvl w:val="0"/>
                <w:numId w:val="2"/>
              </w:numPr>
              <w:spacing w:line="240" w:lineRule="auto"/>
              <w:jc w:val="both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b w:val="0"/>
                <w:sz w:val="28"/>
                <w:szCs w:val="28"/>
              </w:rPr>
              <w:t>а</w:t>
            </w:r>
            <w:r w:rsidR="0061317A">
              <w:rPr>
                <w:rStyle w:val="FontStyle12"/>
                <w:b w:val="0"/>
                <w:sz w:val="28"/>
                <w:szCs w:val="28"/>
              </w:rPr>
              <w:t xml:space="preserve">дрес: г. Туапсе, ул. Морской бульвар,2, </w:t>
            </w:r>
            <w:proofErr w:type="spellStart"/>
            <w:r w:rsidR="0061317A">
              <w:rPr>
                <w:rStyle w:val="FontStyle12"/>
                <w:b w:val="0"/>
                <w:sz w:val="28"/>
                <w:szCs w:val="28"/>
              </w:rPr>
              <w:t>каб</w:t>
            </w:r>
            <w:proofErr w:type="spellEnd"/>
            <w:r w:rsidR="0061317A">
              <w:rPr>
                <w:rStyle w:val="FontStyle12"/>
                <w:b w:val="0"/>
                <w:sz w:val="28"/>
                <w:szCs w:val="28"/>
              </w:rPr>
              <w:t xml:space="preserve">. 501, 502; </w:t>
            </w:r>
          </w:p>
          <w:p w:rsidR="0061317A" w:rsidRDefault="009841E4" w:rsidP="0061317A">
            <w:pPr>
              <w:pStyle w:val="Style2"/>
              <w:widowControl/>
              <w:numPr>
                <w:ilvl w:val="0"/>
                <w:numId w:val="2"/>
              </w:numPr>
              <w:spacing w:line="240" w:lineRule="auto"/>
              <w:jc w:val="both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b w:val="0"/>
                <w:sz w:val="28"/>
                <w:szCs w:val="28"/>
              </w:rPr>
              <w:t>г</w:t>
            </w:r>
            <w:r w:rsidR="0061317A">
              <w:rPr>
                <w:rStyle w:val="FontStyle12"/>
                <w:b w:val="0"/>
                <w:sz w:val="28"/>
                <w:szCs w:val="28"/>
              </w:rPr>
              <w:t>рафик работы – рабочие дни с 08 час до 16 час, обед с 12 час до 13 час., выходной – суббота, воскресенье;</w:t>
            </w:r>
          </w:p>
          <w:p w:rsidR="0061317A" w:rsidRPr="006454D3" w:rsidRDefault="009841E4" w:rsidP="009841E4">
            <w:pPr>
              <w:pStyle w:val="Style2"/>
              <w:widowControl/>
              <w:numPr>
                <w:ilvl w:val="0"/>
                <w:numId w:val="2"/>
              </w:num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Style w:val="FontStyle12"/>
                <w:b w:val="0"/>
                <w:sz w:val="28"/>
                <w:szCs w:val="28"/>
              </w:rPr>
              <w:t>о</w:t>
            </w:r>
            <w:r w:rsidR="0061317A">
              <w:rPr>
                <w:rStyle w:val="FontStyle12"/>
                <w:b w:val="0"/>
                <w:sz w:val="28"/>
                <w:szCs w:val="28"/>
              </w:rPr>
              <w:t>тветственный за прием и обработку заявок на заключение договора о подключении (технологическое присоединение) – главный энергетик</w:t>
            </w:r>
            <w:r>
              <w:rPr>
                <w:rStyle w:val="FontStyle12"/>
                <w:b w:val="0"/>
                <w:sz w:val="28"/>
                <w:szCs w:val="28"/>
              </w:rPr>
              <w:t>.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6F0A11" w:rsidP="00E17342">
      <w:pPr>
        <w:ind w:firstLine="708"/>
        <w:jc w:val="both"/>
        <w:rPr>
          <w:sz w:val="28"/>
          <w:szCs w:val="28"/>
        </w:rPr>
      </w:pPr>
      <w:r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>
        <w:rPr>
          <w:sz w:val="28"/>
          <w:szCs w:val="28"/>
        </w:rPr>
        <w:t xml:space="preserve">, </w:t>
      </w:r>
      <w:r w:rsidRPr="00B86C7C">
        <w:rPr>
          <w:sz w:val="28"/>
          <w:szCs w:val="28"/>
        </w:rPr>
        <w:t xml:space="preserve">что информация раскрывается </w:t>
      </w:r>
      <w:r w:rsidRPr="006F0A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17342">
        <w:rPr>
          <w:sz w:val="28"/>
          <w:szCs w:val="28"/>
        </w:rPr>
        <w:t xml:space="preserve">информационной </w:t>
      </w:r>
      <w:r>
        <w:rPr>
          <w:sz w:val="28"/>
          <w:szCs w:val="28"/>
        </w:rPr>
        <w:t xml:space="preserve">системе </w:t>
      </w:r>
      <w:r w:rsidR="00E17342">
        <w:rPr>
          <w:sz w:val="28"/>
          <w:szCs w:val="28"/>
        </w:rPr>
        <w:t xml:space="preserve">«Единая </w:t>
      </w:r>
      <w:r w:rsidR="00E17342" w:rsidRPr="00E17342">
        <w:rPr>
          <w:sz w:val="28"/>
          <w:szCs w:val="28"/>
        </w:rPr>
        <w:t>информационно-аналитическая система "Федеральный орган регулирования - региональные органы регулирования - субъекты регулирования" (</w:t>
      </w:r>
      <w:r w:rsidRPr="00E17342">
        <w:rPr>
          <w:sz w:val="28"/>
          <w:szCs w:val="28"/>
        </w:rPr>
        <w:t>ЕИАС</w:t>
      </w:r>
      <w:r w:rsidR="00E17342">
        <w:rPr>
          <w:sz w:val="28"/>
          <w:szCs w:val="28"/>
        </w:rPr>
        <w:t>)</w:t>
      </w:r>
      <w:r w:rsidRPr="00E17342">
        <w:rPr>
          <w:sz w:val="28"/>
          <w:szCs w:val="28"/>
        </w:rPr>
        <w:t xml:space="preserve"> по формам и срокам, </w:t>
      </w:r>
      <w:r>
        <w:rPr>
          <w:sz w:val="28"/>
          <w:szCs w:val="28"/>
        </w:rPr>
        <w:t>установленным регулирующим органом</w:t>
      </w:r>
      <w:r w:rsidR="009841E4">
        <w:rPr>
          <w:sz w:val="28"/>
          <w:szCs w:val="28"/>
        </w:rPr>
        <w:t>.</w:t>
      </w:r>
    </w:p>
    <w:p w:rsidR="00B86C7C" w:rsidRPr="00B86C7C" w:rsidRDefault="00B86C7C" w:rsidP="00E17342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Ответственное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C34ED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C34ED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C34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C34E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C34ED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C34ED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C34ED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8544E"/>
    <w:multiLevelType w:val="singleLevel"/>
    <w:tmpl w:val="76FAF88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" w15:restartNumberingAfterBreak="0">
    <w:nsid w:val="64D62A6B"/>
    <w:multiLevelType w:val="hybridMultilevel"/>
    <w:tmpl w:val="0A744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11AF9"/>
    <w:rsid w:val="0002295A"/>
    <w:rsid w:val="000C5B03"/>
    <w:rsid w:val="000E0A2E"/>
    <w:rsid w:val="000E60E2"/>
    <w:rsid w:val="00203F17"/>
    <w:rsid w:val="002516E2"/>
    <w:rsid w:val="00295B07"/>
    <w:rsid w:val="003852D6"/>
    <w:rsid w:val="003C7615"/>
    <w:rsid w:val="003F53F4"/>
    <w:rsid w:val="00400291"/>
    <w:rsid w:val="00457BC7"/>
    <w:rsid w:val="0061317A"/>
    <w:rsid w:val="00641F11"/>
    <w:rsid w:val="006454D3"/>
    <w:rsid w:val="00683A47"/>
    <w:rsid w:val="006E61BD"/>
    <w:rsid w:val="006F0A11"/>
    <w:rsid w:val="00736B71"/>
    <w:rsid w:val="00791A5E"/>
    <w:rsid w:val="007B3D62"/>
    <w:rsid w:val="00866B84"/>
    <w:rsid w:val="008B4FD6"/>
    <w:rsid w:val="00962BBE"/>
    <w:rsid w:val="009841E4"/>
    <w:rsid w:val="00A106A4"/>
    <w:rsid w:val="00A72062"/>
    <w:rsid w:val="00A96812"/>
    <w:rsid w:val="00AB65C2"/>
    <w:rsid w:val="00AE0E32"/>
    <w:rsid w:val="00B51D89"/>
    <w:rsid w:val="00B86C7C"/>
    <w:rsid w:val="00BE7F37"/>
    <w:rsid w:val="00C13E15"/>
    <w:rsid w:val="00C263F4"/>
    <w:rsid w:val="00D234FA"/>
    <w:rsid w:val="00D45683"/>
    <w:rsid w:val="00E07862"/>
    <w:rsid w:val="00E17342"/>
    <w:rsid w:val="00E67A49"/>
    <w:rsid w:val="00EC34ED"/>
    <w:rsid w:val="00EC6555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216A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  <w:style w:type="paragraph" w:customStyle="1" w:styleId="ConsPlusNormal">
    <w:name w:val="ConsPlusNormal"/>
    <w:rsid w:val="00457B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E7F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List Paragraph"/>
    <w:basedOn w:val="a"/>
    <w:uiPriority w:val="34"/>
    <w:qFormat/>
    <w:rsid w:val="00BE7F37"/>
    <w:pPr>
      <w:ind w:left="720"/>
      <w:contextualSpacing/>
    </w:pPr>
  </w:style>
  <w:style w:type="paragraph" w:customStyle="1" w:styleId="Style2">
    <w:name w:val="Style2"/>
    <w:basedOn w:val="a"/>
    <w:uiPriority w:val="99"/>
    <w:rsid w:val="0061317A"/>
    <w:pPr>
      <w:widowControl w:val="0"/>
      <w:autoSpaceDE w:val="0"/>
      <w:autoSpaceDN w:val="0"/>
      <w:adjustRightInd w:val="0"/>
      <w:spacing w:line="368" w:lineRule="exact"/>
      <w:jc w:val="center"/>
    </w:pPr>
  </w:style>
  <w:style w:type="character" w:customStyle="1" w:styleId="FontStyle12">
    <w:name w:val="Font Style12"/>
    <w:uiPriority w:val="99"/>
    <w:rsid w:val="0061317A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40</cp:revision>
  <cp:lastPrinted>2018-02-15T10:35:00Z</cp:lastPrinted>
  <dcterms:created xsi:type="dcterms:W3CDTF">2014-03-17T10:38:00Z</dcterms:created>
  <dcterms:modified xsi:type="dcterms:W3CDTF">2023-10-03T12:15:00Z</dcterms:modified>
</cp:coreProperties>
</file>